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1F" w:rsidRDefault="006B2D1F" w:rsidP="006B2D1F">
      <w:pPr>
        <w:rPr>
          <w:b/>
          <w:sz w:val="28"/>
        </w:rPr>
      </w:pPr>
    </w:p>
    <w:p w:rsidR="006B2D1F" w:rsidRDefault="006B2D1F" w:rsidP="006B2D1F">
      <w:pPr>
        <w:rPr>
          <w:b/>
          <w:sz w:val="28"/>
        </w:rPr>
      </w:pPr>
    </w:p>
    <w:p w:rsidR="006B2D1F" w:rsidRPr="00943799" w:rsidRDefault="006B2D1F" w:rsidP="006B2D1F">
      <w:pPr>
        <w:jc w:val="center"/>
        <w:rPr>
          <w:rFonts w:ascii="Arial" w:hAnsi="Arial" w:cs="Arial"/>
          <w:b/>
        </w:rPr>
      </w:pPr>
      <w:r w:rsidRPr="00943799">
        <w:rPr>
          <w:rFonts w:ascii="Arial" w:hAnsi="Arial" w:cs="Arial"/>
          <w:b/>
        </w:rPr>
        <w:t>АДМИНИСТРАЦИЯ</w:t>
      </w:r>
    </w:p>
    <w:p w:rsidR="006B2D1F" w:rsidRPr="00943799" w:rsidRDefault="006B2D1F" w:rsidP="006B2D1F">
      <w:pPr>
        <w:pBdr>
          <w:bottom w:val="single" w:sz="12" w:space="1" w:color="auto"/>
        </w:pBdr>
        <w:jc w:val="center"/>
        <w:rPr>
          <w:rFonts w:ascii="Arial" w:hAnsi="Arial" w:cs="Arial"/>
          <w:b/>
        </w:rPr>
      </w:pPr>
      <w:r w:rsidRPr="00943799">
        <w:rPr>
          <w:rFonts w:ascii="Arial" w:hAnsi="Arial" w:cs="Arial"/>
          <w:b/>
        </w:rPr>
        <w:t>БОЛШЕЧАПУРНИКОВСКОГО СЕЛЬСКОГО ПОСЕЛЕНИЯ СВЕТЛОЯРСКОГО МУНИЦИПАЛЬНОГО РАЙОНА ВОЛГОГРАДСКОЙ ОБЛАСТИ</w:t>
      </w:r>
    </w:p>
    <w:p w:rsidR="006B2D1F" w:rsidRPr="00943799" w:rsidRDefault="006B2D1F" w:rsidP="006B2D1F">
      <w:pPr>
        <w:jc w:val="center"/>
        <w:rPr>
          <w:rFonts w:ascii="Arial" w:hAnsi="Arial" w:cs="Arial"/>
          <w:b/>
        </w:rPr>
      </w:pPr>
    </w:p>
    <w:p w:rsidR="006B2D1F" w:rsidRPr="00943799" w:rsidRDefault="006B2D1F" w:rsidP="006B2D1F">
      <w:pPr>
        <w:rPr>
          <w:rFonts w:ascii="Arial" w:hAnsi="Arial" w:cs="Arial"/>
          <w:b/>
        </w:rPr>
      </w:pPr>
      <w:r w:rsidRPr="00943799">
        <w:rPr>
          <w:rFonts w:ascii="Arial" w:hAnsi="Arial" w:cs="Arial"/>
          <w:b/>
        </w:rPr>
        <w:t xml:space="preserve">                                  </w:t>
      </w:r>
      <w:proofErr w:type="gramStart"/>
      <w:r w:rsidRPr="00943799">
        <w:rPr>
          <w:rFonts w:ascii="Arial" w:hAnsi="Arial" w:cs="Arial"/>
          <w:b/>
        </w:rPr>
        <w:t>П</w:t>
      </w:r>
      <w:proofErr w:type="gramEnd"/>
      <w:r w:rsidRPr="00943799">
        <w:rPr>
          <w:rFonts w:ascii="Arial" w:hAnsi="Arial" w:cs="Arial"/>
          <w:b/>
        </w:rPr>
        <w:t xml:space="preserve"> О С Т А Н О В Л Е Н И Е   №  23</w:t>
      </w:r>
    </w:p>
    <w:p w:rsidR="006B2D1F" w:rsidRPr="00943799" w:rsidRDefault="006B2D1F" w:rsidP="006B2D1F">
      <w:pPr>
        <w:jc w:val="center"/>
        <w:rPr>
          <w:rFonts w:ascii="Arial" w:hAnsi="Arial" w:cs="Arial"/>
        </w:rPr>
      </w:pPr>
      <w:r w:rsidRPr="00943799">
        <w:rPr>
          <w:rFonts w:ascii="Arial" w:hAnsi="Arial" w:cs="Arial"/>
        </w:rPr>
        <w:t>от  28.04.2017г.                                                             с. Большие Чапурники</w:t>
      </w:r>
    </w:p>
    <w:p w:rsidR="006B2D1F" w:rsidRPr="00943799" w:rsidRDefault="006B2D1F" w:rsidP="006B2D1F">
      <w:pPr>
        <w:jc w:val="center"/>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                     О внесении изменений и дополнений в « Порядок осуществления муниципального </w:t>
      </w:r>
      <w:proofErr w:type="gramStart"/>
      <w:r w:rsidRPr="00943799">
        <w:rPr>
          <w:rFonts w:ascii="Arial" w:hAnsi="Arial" w:cs="Arial"/>
        </w:rPr>
        <w:t>контроля за</w:t>
      </w:r>
      <w:proofErr w:type="gramEnd"/>
      <w:r w:rsidRPr="00943799">
        <w:rPr>
          <w:rFonts w:ascii="Arial" w:hAnsi="Arial" w:cs="Arial"/>
        </w:rPr>
        <w:t xml:space="preserve"> обеспечением  сохранности  автомобильных дорог местного (муниципального) значения» утвержденного  Постановлением Администрации Большечапурниковского сельского поселения от 20.06.2014 №43</w:t>
      </w:r>
    </w:p>
    <w:p w:rsidR="006B2D1F" w:rsidRPr="00943799" w:rsidRDefault="006B2D1F" w:rsidP="006B2D1F">
      <w:pPr>
        <w:jc w:val="center"/>
        <w:rPr>
          <w:rFonts w:ascii="Arial" w:hAnsi="Arial" w:cs="Arial"/>
          <w:b/>
        </w:rPr>
      </w:pPr>
    </w:p>
    <w:p w:rsidR="006B2D1F" w:rsidRPr="00943799" w:rsidRDefault="006B2D1F" w:rsidP="006B2D1F">
      <w:pPr>
        <w:jc w:val="both"/>
        <w:rPr>
          <w:rFonts w:ascii="Arial" w:hAnsi="Arial" w:cs="Arial"/>
        </w:rPr>
      </w:pPr>
      <w:r w:rsidRPr="00943799">
        <w:rPr>
          <w:rFonts w:ascii="Arial" w:hAnsi="Arial" w:cs="Arial"/>
        </w:rPr>
        <w:t xml:space="preserve">                    </w:t>
      </w:r>
      <w:proofErr w:type="gramStart"/>
      <w:r w:rsidRPr="00943799">
        <w:rPr>
          <w:rFonts w:ascii="Arial" w:hAnsi="Arial" w:cs="Arial"/>
        </w:rPr>
        <w:t>Во исполнение Протеста прокуратуры Светлоярского района Волгоградской области от 24.04.2017 №7-42-2017, в соответствие с п.4ст.7 Федерального закона от 06.10.2003 №131-ФЗ «Об общих принципах организации  местного самоуправления в Российской Федерации»,  ч.2 ст.1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03.07.2016</w:t>
      </w:r>
      <w:proofErr w:type="gramEnd"/>
      <w:r w:rsidRPr="00943799">
        <w:rPr>
          <w:rFonts w:ascii="Arial" w:hAnsi="Arial" w:cs="Arial"/>
        </w:rPr>
        <w:t xml:space="preserve"> №277-ФЗ, Федерального закона от 13.07.2015 №263-ФЗ, Федерального закона  от 03.11.2015 №306-ФЗ «О  внесении изменений в Федеральный закон «О защите прав юридических лиц и индивидуальных предпринимателей  при осуществлении государственного и муниципального контроля», ст. 4.1. Устава Большечапурниковского сельского поселения»</w:t>
      </w:r>
    </w:p>
    <w:p w:rsidR="006B2D1F" w:rsidRPr="00943799" w:rsidRDefault="006B2D1F" w:rsidP="006B2D1F">
      <w:pPr>
        <w:jc w:val="both"/>
        <w:rPr>
          <w:rFonts w:ascii="Arial" w:hAnsi="Arial" w:cs="Arial"/>
          <w:b/>
        </w:rPr>
      </w:pPr>
    </w:p>
    <w:p w:rsidR="006B2D1F" w:rsidRPr="00943799" w:rsidRDefault="006B2D1F" w:rsidP="006B2D1F">
      <w:pPr>
        <w:tabs>
          <w:tab w:val="left" w:pos="2595"/>
        </w:tabs>
        <w:jc w:val="both"/>
        <w:rPr>
          <w:rFonts w:ascii="Arial" w:hAnsi="Arial" w:cs="Arial"/>
          <w:b/>
        </w:rPr>
      </w:pPr>
      <w:r w:rsidRPr="00943799">
        <w:rPr>
          <w:rFonts w:ascii="Arial" w:hAnsi="Arial" w:cs="Arial"/>
          <w:b/>
        </w:rPr>
        <w:tab/>
        <w:t xml:space="preserve">       </w:t>
      </w:r>
      <w:proofErr w:type="gramStart"/>
      <w:r w:rsidRPr="00943799">
        <w:rPr>
          <w:rFonts w:ascii="Arial" w:hAnsi="Arial" w:cs="Arial"/>
          <w:b/>
        </w:rPr>
        <w:t>П</w:t>
      </w:r>
      <w:proofErr w:type="gramEnd"/>
      <w:r w:rsidRPr="00943799">
        <w:rPr>
          <w:rFonts w:ascii="Arial" w:hAnsi="Arial" w:cs="Arial"/>
          <w:b/>
        </w:rPr>
        <w:t xml:space="preserve"> О С Т А Н О В И Л:</w:t>
      </w:r>
    </w:p>
    <w:p w:rsidR="006B2D1F" w:rsidRPr="00943799" w:rsidRDefault="006B2D1F" w:rsidP="006B2D1F">
      <w:pPr>
        <w:tabs>
          <w:tab w:val="left" w:pos="2595"/>
        </w:tabs>
        <w:jc w:val="both"/>
        <w:rPr>
          <w:rFonts w:ascii="Arial" w:hAnsi="Arial" w:cs="Arial"/>
          <w:b/>
        </w:rPr>
      </w:pPr>
    </w:p>
    <w:p w:rsidR="006B2D1F" w:rsidRPr="00943799" w:rsidRDefault="006B2D1F" w:rsidP="006B2D1F">
      <w:pPr>
        <w:tabs>
          <w:tab w:val="left" w:pos="2595"/>
        </w:tabs>
        <w:jc w:val="both"/>
        <w:rPr>
          <w:rFonts w:ascii="Arial" w:hAnsi="Arial" w:cs="Arial"/>
          <w:b/>
        </w:rPr>
      </w:pPr>
      <w:r w:rsidRPr="00943799">
        <w:rPr>
          <w:rFonts w:ascii="Arial" w:hAnsi="Arial" w:cs="Arial"/>
          <w:b/>
        </w:rPr>
        <w:t>1.</w:t>
      </w:r>
      <w:r w:rsidRPr="00943799">
        <w:rPr>
          <w:rFonts w:ascii="Arial" w:hAnsi="Arial" w:cs="Arial"/>
        </w:rPr>
        <w:t xml:space="preserve">  Пункты 4.12, 4.12.2 раздела  4  «Порядка осуществления муниципального контроля за обеспечением  сохранности автомобильных дорог местного (муниципального) значения» (далее по текст</w:t>
      </w:r>
      <w:proofErr w:type="gramStart"/>
      <w:r w:rsidRPr="00943799">
        <w:rPr>
          <w:rFonts w:ascii="Arial" w:hAnsi="Arial" w:cs="Arial"/>
        </w:rPr>
        <w:t>у-</w:t>
      </w:r>
      <w:proofErr w:type="gramEnd"/>
      <w:r w:rsidRPr="00943799">
        <w:rPr>
          <w:rFonts w:ascii="Arial" w:hAnsi="Arial" w:cs="Arial"/>
        </w:rPr>
        <w:t xml:space="preserve">«Порядок») – </w:t>
      </w:r>
      <w:r w:rsidRPr="00943799">
        <w:rPr>
          <w:rFonts w:ascii="Arial" w:hAnsi="Arial" w:cs="Arial"/>
          <w:b/>
        </w:rPr>
        <w:t>отменить.</w:t>
      </w:r>
    </w:p>
    <w:p w:rsidR="00943799" w:rsidRDefault="00943799" w:rsidP="006B2D1F">
      <w:pPr>
        <w:tabs>
          <w:tab w:val="left" w:pos="2595"/>
        </w:tabs>
        <w:jc w:val="both"/>
        <w:rPr>
          <w:rFonts w:ascii="Arial" w:hAnsi="Arial" w:cs="Arial"/>
          <w:b/>
        </w:rPr>
      </w:pPr>
    </w:p>
    <w:p w:rsidR="006B2D1F" w:rsidRPr="00943799" w:rsidRDefault="006B2D1F" w:rsidP="006B2D1F">
      <w:pPr>
        <w:tabs>
          <w:tab w:val="left" w:pos="2595"/>
        </w:tabs>
        <w:jc w:val="both"/>
        <w:rPr>
          <w:rFonts w:ascii="Arial" w:hAnsi="Arial" w:cs="Arial"/>
          <w:b/>
        </w:rPr>
      </w:pPr>
      <w:r w:rsidRPr="00943799">
        <w:rPr>
          <w:rFonts w:ascii="Arial" w:hAnsi="Arial" w:cs="Arial"/>
          <w:b/>
        </w:rPr>
        <w:t>2. Изложить  пункты 4.12 и 4.12.2 «Порядка» в новой редакции:</w:t>
      </w:r>
    </w:p>
    <w:p w:rsidR="00943799" w:rsidRDefault="00943799" w:rsidP="006B2D1F">
      <w:pPr>
        <w:tabs>
          <w:tab w:val="left" w:pos="2595"/>
        </w:tabs>
        <w:jc w:val="both"/>
        <w:rPr>
          <w:rFonts w:ascii="Arial" w:hAnsi="Arial" w:cs="Arial"/>
        </w:rPr>
      </w:pPr>
    </w:p>
    <w:p w:rsidR="006B2D1F" w:rsidRPr="00943799" w:rsidRDefault="006B2D1F" w:rsidP="006B2D1F">
      <w:pPr>
        <w:tabs>
          <w:tab w:val="left" w:pos="2595"/>
        </w:tabs>
        <w:jc w:val="both"/>
        <w:rPr>
          <w:rFonts w:ascii="Arial" w:hAnsi="Arial" w:cs="Arial"/>
        </w:rPr>
      </w:pPr>
      <w:r w:rsidRPr="00943799">
        <w:rPr>
          <w:rFonts w:ascii="Arial" w:hAnsi="Arial" w:cs="Arial"/>
        </w:rPr>
        <w:t>- « 4.12. Основанием для проведения внеплановой проверки  является:</w:t>
      </w:r>
    </w:p>
    <w:p w:rsidR="00943799" w:rsidRDefault="00943799" w:rsidP="006B2D1F">
      <w:pPr>
        <w:tabs>
          <w:tab w:val="left" w:pos="2595"/>
        </w:tabs>
        <w:jc w:val="both"/>
        <w:rPr>
          <w:rFonts w:ascii="Arial" w:hAnsi="Arial" w:cs="Arial"/>
        </w:rPr>
      </w:pPr>
    </w:p>
    <w:p w:rsidR="006B2D1F" w:rsidRPr="00943799" w:rsidRDefault="006B2D1F" w:rsidP="006B2D1F">
      <w:pPr>
        <w:tabs>
          <w:tab w:val="left" w:pos="2595"/>
        </w:tabs>
        <w:jc w:val="both"/>
        <w:rPr>
          <w:rFonts w:ascii="Arial" w:hAnsi="Arial" w:cs="Arial"/>
        </w:rPr>
      </w:pPr>
      <w:r w:rsidRPr="00943799">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943799" w:rsidRDefault="00943799" w:rsidP="006B2D1F">
      <w:pPr>
        <w:tabs>
          <w:tab w:val="left" w:pos="2595"/>
        </w:tabs>
        <w:jc w:val="both"/>
        <w:rPr>
          <w:rFonts w:ascii="Arial" w:hAnsi="Arial" w:cs="Arial"/>
        </w:rPr>
      </w:pPr>
    </w:p>
    <w:p w:rsidR="006B2D1F" w:rsidRPr="00943799" w:rsidRDefault="006B2D1F" w:rsidP="006B2D1F">
      <w:pPr>
        <w:tabs>
          <w:tab w:val="left" w:pos="2595"/>
        </w:tabs>
        <w:jc w:val="both"/>
        <w:rPr>
          <w:rFonts w:ascii="Arial" w:hAnsi="Arial" w:cs="Arial"/>
        </w:rPr>
      </w:pPr>
      <w:proofErr w:type="gramStart"/>
      <w:r w:rsidRPr="00943799">
        <w:rPr>
          <w:rFonts w:ascii="Arial" w:hAnsi="Arial" w:cs="Arial"/>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43799" w:rsidRDefault="00943799" w:rsidP="006B2D1F">
      <w:pPr>
        <w:tabs>
          <w:tab w:val="left" w:pos="2595"/>
        </w:tabs>
        <w:jc w:val="both"/>
        <w:rPr>
          <w:rFonts w:ascii="Arial" w:hAnsi="Arial" w:cs="Arial"/>
        </w:rPr>
      </w:pPr>
    </w:p>
    <w:p w:rsidR="006B2D1F" w:rsidRPr="00943799" w:rsidRDefault="006B2D1F" w:rsidP="006B2D1F">
      <w:pPr>
        <w:tabs>
          <w:tab w:val="left" w:pos="2595"/>
        </w:tabs>
        <w:jc w:val="both"/>
        <w:rPr>
          <w:rFonts w:ascii="Arial" w:hAnsi="Arial" w:cs="Arial"/>
        </w:rPr>
      </w:pPr>
      <w:proofErr w:type="gramStart"/>
      <w:r w:rsidRPr="00943799">
        <w:rPr>
          <w:rFonts w:ascii="Arial" w:hAnsi="Arial" w:cs="Arial"/>
        </w:rPr>
        <w:lastRenderedPageBreak/>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рассмотрение  предварительной проверки поступивших в органы государственного контроля,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rsidRPr="00943799">
        <w:rPr>
          <w:rFonts w:ascii="Arial" w:hAnsi="Arial" w:cs="Arial"/>
        </w:rPr>
        <w:t xml:space="preserve"> о следующих фактах:</w:t>
      </w:r>
    </w:p>
    <w:p w:rsidR="00943799" w:rsidRDefault="00943799" w:rsidP="006B2D1F">
      <w:pPr>
        <w:jc w:val="both"/>
        <w:rPr>
          <w:rFonts w:ascii="Arial" w:hAnsi="Arial" w:cs="Arial"/>
          <w:b/>
        </w:rPr>
      </w:pPr>
    </w:p>
    <w:p w:rsidR="006B2D1F" w:rsidRPr="00943799" w:rsidRDefault="006B2D1F" w:rsidP="006B2D1F">
      <w:pPr>
        <w:jc w:val="both"/>
        <w:rPr>
          <w:rFonts w:ascii="Arial" w:hAnsi="Arial" w:cs="Arial"/>
        </w:rPr>
      </w:pPr>
      <w:r w:rsidRPr="00943799">
        <w:rPr>
          <w:rFonts w:ascii="Arial" w:hAnsi="Arial" w:cs="Arial"/>
          <w:b/>
        </w:rPr>
        <w:t xml:space="preserve">а)  </w:t>
      </w:r>
      <w:r w:rsidRPr="00943799">
        <w:rPr>
          <w:rFonts w:ascii="Arial" w:hAnsi="Arial" w:cs="Arial"/>
        </w:rPr>
        <w:t>возникновение  угрозы причинения вреда, а равно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музейным коллекциям,  включенным в состав Музейного Фонда Российской Федерации, особо ценным</w:t>
      </w:r>
      <w:proofErr w:type="gramStart"/>
      <w:r w:rsidRPr="00943799">
        <w:rPr>
          <w:rFonts w:ascii="Arial" w:hAnsi="Arial" w:cs="Arial"/>
        </w:rPr>
        <w:t xml:space="preserve"> ,</w:t>
      </w:r>
      <w:proofErr w:type="gramEnd"/>
      <w:r w:rsidRPr="00943799">
        <w:rPr>
          <w:rFonts w:ascii="Arial" w:hAnsi="Arial" w:cs="Arial"/>
        </w:rPr>
        <w:t xml:space="preserve"> в том числе  уникальным. Документам  Архивного Фонда Российской Федерации, </w:t>
      </w:r>
      <w:proofErr w:type="gramStart"/>
      <w:r w:rsidRPr="00943799">
        <w:rPr>
          <w:rFonts w:ascii="Arial" w:hAnsi="Arial" w:cs="Arial"/>
        </w:rPr>
        <w:t>документам</w:t>
      </w:r>
      <w:proofErr w:type="gramEnd"/>
      <w:r w:rsidRPr="00943799">
        <w:rPr>
          <w:rFonts w:ascii="Arial" w:hAnsi="Arial" w:cs="Arial"/>
        </w:rPr>
        <w:t xml:space="preserve">  имеющим особое историческое научное культурное значение,  входящего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943799" w:rsidRDefault="00943799" w:rsidP="006B2D1F">
      <w:pPr>
        <w:jc w:val="both"/>
        <w:rPr>
          <w:rFonts w:ascii="Arial" w:hAnsi="Arial" w:cs="Arial"/>
          <w:b/>
        </w:rPr>
      </w:pPr>
    </w:p>
    <w:p w:rsidR="006B2D1F" w:rsidRPr="00943799" w:rsidRDefault="006B2D1F" w:rsidP="006B2D1F">
      <w:pPr>
        <w:jc w:val="both"/>
        <w:rPr>
          <w:rFonts w:ascii="Arial" w:hAnsi="Arial" w:cs="Arial"/>
        </w:rPr>
      </w:pPr>
      <w:r w:rsidRPr="00943799">
        <w:rPr>
          <w:rFonts w:ascii="Arial" w:hAnsi="Arial" w:cs="Arial"/>
          <w:b/>
        </w:rPr>
        <w:t xml:space="preserve">б) </w:t>
      </w:r>
      <w:r w:rsidRPr="00943799">
        <w:rPr>
          <w:rFonts w:ascii="Arial" w:hAnsi="Arial" w:cs="Arial"/>
        </w:rPr>
        <w:t xml:space="preserve">нарушение  прав потребителей (в случае обращения в </w:t>
      </w:r>
      <w:proofErr w:type="gramStart"/>
      <w:r w:rsidRPr="00943799">
        <w:rPr>
          <w:rFonts w:ascii="Arial" w:hAnsi="Arial" w:cs="Arial"/>
        </w:rPr>
        <w:t>орган</w:t>
      </w:r>
      <w:proofErr w:type="gramEnd"/>
      <w:r w:rsidRPr="00943799">
        <w:rPr>
          <w:rFonts w:ascii="Arial" w:hAnsi="Arial" w:cs="Arial"/>
        </w:rPr>
        <w:t xml:space="preserve">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к юридическому лицу, индивидуальному предпринимателю  и такое обращение не было рассмотрено либо требование заявителя небыли удовлетворены). </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индикатором риска  является основанием  для проведения внеплановой проверки. </w:t>
      </w:r>
      <w:proofErr w:type="gramStart"/>
      <w:r w:rsidRPr="00943799">
        <w:rPr>
          <w:rFonts w:ascii="Arial" w:hAnsi="Arial" w:cs="Arial"/>
        </w:rPr>
        <w:t>Которое предусмотрено в положении о виде федерального государственного контроля (надзора);</w:t>
      </w:r>
      <w:proofErr w:type="gramEnd"/>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3) приказ (распоряжение руководителя органа государственного контроля (надзора), изданный в соответствии с поручением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w:t>
      </w:r>
      <w:proofErr w:type="gramStart"/>
      <w:r w:rsidRPr="00943799">
        <w:rPr>
          <w:rFonts w:ascii="Arial" w:hAnsi="Arial" w:cs="Arial"/>
        </w:rPr>
        <w:t>2</w:t>
      </w:r>
      <w:proofErr w:type="gramEnd"/>
      <w:r w:rsidRPr="00943799">
        <w:rPr>
          <w:rFonts w:ascii="Arial" w:hAnsi="Arial" w:cs="Arial"/>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w:t>
      </w:r>
      <w:r w:rsidR="00943799">
        <w:rPr>
          <w:rFonts w:ascii="Arial" w:hAnsi="Arial" w:cs="Arial"/>
        </w:rPr>
        <w:t xml:space="preserve"> </w:t>
      </w:r>
      <w:r w:rsidRPr="00943799">
        <w:rPr>
          <w:rFonts w:ascii="Arial" w:hAnsi="Arial" w:cs="Arial"/>
        </w:rPr>
        <w:t xml:space="preserve">обязано принять разумные меры к установлению обратившегося лица. </w:t>
      </w:r>
      <w:r w:rsidRPr="00943799">
        <w:rPr>
          <w:rFonts w:ascii="Arial" w:hAnsi="Arial" w:cs="Arial"/>
        </w:rPr>
        <w:lastRenderedPageBreak/>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 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943799">
        <w:rPr>
          <w:rFonts w:ascii="Arial" w:hAnsi="Arial" w:cs="Arial"/>
        </w:rPr>
        <w:t>.».</w:t>
      </w:r>
      <w:proofErr w:type="gramEnd"/>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 4.12.2. Внеплановая  выездная  проверка юридических лиц, индивидуальных предпринимателей может быть проведена по основаниям, указанным, указанным в  подпунктах «а» и «б»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943799">
        <w:rPr>
          <w:rFonts w:ascii="Arial" w:hAnsi="Arial" w:cs="Arial"/>
        </w:rPr>
        <w:t xml:space="preserve">.».  </w:t>
      </w:r>
      <w:proofErr w:type="gramEnd"/>
    </w:p>
    <w:p w:rsidR="006B2D1F" w:rsidRPr="00943799" w:rsidRDefault="006B2D1F" w:rsidP="006B2D1F">
      <w:pPr>
        <w:jc w:val="center"/>
        <w:rPr>
          <w:rFonts w:ascii="Arial" w:hAnsi="Arial" w:cs="Arial"/>
          <w:b/>
        </w:rPr>
      </w:pPr>
    </w:p>
    <w:p w:rsidR="006B2D1F" w:rsidRPr="00943799" w:rsidRDefault="006B2D1F" w:rsidP="006B2D1F">
      <w:pPr>
        <w:jc w:val="both"/>
        <w:rPr>
          <w:rFonts w:ascii="Arial" w:hAnsi="Arial" w:cs="Arial"/>
          <w:b/>
        </w:rPr>
      </w:pPr>
      <w:r w:rsidRPr="00943799">
        <w:rPr>
          <w:rFonts w:ascii="Arial" w:hAnsi="Arial" w:cs="Arial"/>
          <w:b/>
        </w:rPr>
        <w:t xml:space="preserve">3.   Добавить раздел  4  «Формы осуществления муниципального </w:t>
      </w:r>
      <w:proofErr w:type="gramStart"/>
      <w:r w:rsidRPr="00943799">
        <w:rPr>
          <w:rFonts w:ascii="Arial" w:hAnsi="Arial" w:cs="Arial"/>
          <w:b/>
        </w:rPr>
        <w:t>контроля за</w:t>
      </w:r>
      <w:proofErr w:type="gramEnd"/>
      <w:r w:rsidRPr="00943799">
        <w:rPr>
          <w:rFonts w:ascii="Arial" w:hAnsi="Arial" w:cs="Arial"/>
          <w:b/>
        </w:rPr>
        <w:t xml:space="preserve"> обеспечением сохранности  автомобильных дорог»,   подпунктами -   4.12.3, 4.12.4 и 4.12.5  следующего содержания:</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proofErr w:type="gramStart"/>
      <w:r w:rsidRPr="00943799">
        <w:rPr>
          <w:rFonts w:ascii="Arial" w:hAnsi="Arial" w:cs="Arial"/>
        </w:rPr>
        <w:t>- « 4.12.3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w:t>
      </w:r>
      <w:proofErr w:type="gramEnd"/>
      <w:r w:rsidRPr="00943799">
        <w:rPr>
          <w:rFonts w:ascii="Arial" w:hAnsi="Arial" w:cs="Arial"/>
        </w:rPr>
        <w:t xml:space="preserve"> органа государственного  контроля (надзора), органа муниципального контроля</w:t>
      </w:r>
      <w:proofErr w:type="gramStart"/>
      <w:r w:rsidRPr="00943799">
        <w:rPr>
          <w:rFonts w:ascii="Arial" w:hAnsi="Arial" w:cs="Arial"/>
        </w:rPr>
        <w:t>.»</w:t>
      </w:r>
      <w:proofErr w:type="gramEnd"/>
    </w:p>
    <w:p w:rsidR="00943799" w:rsidRDefault="006B2D1F" w:rsidP="006B2D1F">
      <w:pPr>
        <w:jc w:val="both"/>
        <w:rPr>
          <w:rFonts w:ascii="Arial" w:hAnsi="Arial" w:cs="Arial"/>
        </w:rPr>
      </w:pPr>
      <w:r w:rsidRPr="00943799">
        <w:rPr>
          <w:rFonts w:ascii="Arial" w:hAnsi="Arial" w:cs="Arial"/>
        </w:rPr>
        <w:t>-</w:t>
      </w:r>
    </w:p>
    <w:p w:rsidR="006B2D1F" w:rsidRPr="00943799" w:rsidRDefault="006B2D1F" w:rsidP="006B2D1F">
      <w:pPr>
        <w:jc w:val="both"/>
        <w:rPr>
          <w:rFonts w:ascii="Arial" w:hAnsi="Arial" w:cs="Arial"/>
        </w:rPr>
      </w:pPr>
      <w:r w:rsidRPr="00943799">
        <w:rPr>
          <w:rFonts w:ascii="Arial" w:hAnsi="Arial" w:cs="Arial"/>
        </w:rPr>
        <w:t xml:space="preserve">  «4.12.4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 подлежащие проверке обязательные требования и требования, установленные муниципальными правовыми актами, в том числе реквизиты проверочного листа ( списка контрольных вопросов),  если  при проведении плановой проверки должен быть использован проверочный лис</w:t>
      </w:r>
      <w:proofErr w:type="gramStart"/>
      <w:r w:rsidRPr="00943799">
        <w:rPr>
          <w:rFonts w:ascii="Arial" w:hAnsi="Arial" w:cs="Arial"/>
        </w:rPr>
        <w:t>т(</w:t>
      </w:r>
      <w:proofErr w:type="gramEnd"/>
      <w:r w:rsidRPr="00943799">
        <w:rPr>
          <w:rFonts w:ascii="Arial" w:hAnsi="Arial" w:cs="Arial"/>
        </w:rPr>
        <w:t xml:space="preserve"> список контрольных вопросов).»</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«4.12.5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roofErr w:type="gramStart"/>
      <w:r w:rsidRPr="00943799">
        <w:rPr>
          <w:rFonts w:ascii="Arial" w:hAnsi="Arial" w:cs="Arial"/>
        </w:rPr>
        <w:t>.»,</w:t>
      </w:r>
      <w:proofErr w:type="gramEnd"/>
    </w:p>
    <w:p w:rsidR="006B2D1F" w:rsidRPr="00943799" w:rsidRDefault="006B2D1F" w:rsidP="006B2D1F">
      <w:pPr>
        <w:jc w:val="both"/>
        <w:rPr>
          <w:rFonts w:ascii="Arial" w:hAnsi="Arial" w:cs="Arial"/>
        </w:rPr>
      </w:pPr>
    </w:p>
    <w:p w:rsidR="00943799" w:rsidRDefault="006B2D1F" w:rsidP="006B2D1F">
      <w:pPr>
        <w:jc w:val="both"/>
        <w:rPr>
          <w:rFonts w:ascii="Arial" w:hAnsi="Arial" w:cs="Arial"/>
          <w:b/>
        </w:rPr>
      </w:pPr>
      <w:r w:rsidRPr="00943799">
        <w:rPr>
          <w:rFonts w:ascii="Arial" w:hAnsi="Arial" w:cs="Arial"/>
          <w:b/>
        </w:rPr>
        <w:t xml:space="preserve">4.   Раздел 5 «Порядок оформления результатов муниципального </w:t>
      </w:r>
      <w:proofErr w:type="gramStart"/>
      <w:r w:rsidRPr="00943799">
        <w:rPr>
          <w:rFonts w:ascii="Arial" w:hAnsi="Arial" w:cs="Arial"/>
          <w:b/>
        </w:rPr>
        <w:t>контроля за</w:t>
      </w:r>
      <w:proofErr w:type="gramEnd"/>
      <w:r w:rsidRPr="00943799">
        <w:rPr>
          <w:rFonts w:ascii="Arial" w:hAnsi="Arial" w:cs="Arial"/>
          <w:b/>
        </w:rPr>
        <w:t xml:space="preserve"> обеспечением сохранности  автомобильных дорог», подпунктами  -  5.6 и </w:t>
      </w:r>
    </w:p>
    <w:p w:rsidR="006B2D1F" w:rsidRPr="00943799" w:rsidRDefault="006B2D1F" w:rsidP="006B2D1F">
      <w:pPr>
        <w:jc w:val="both"/>
        <w:rPr>
          <w:rFonts w:ascii="Arial" w:hAnsi="Arial" w:cs="Arial"/>
          <w:b/>
        </w:rPr>
      </w:pPr>
      <w:r w:rsidRPr="00943799">
        <w:rPr>
          <w:rFonts w:ascii="Arial" w:hAnsi="Arial" w:cs="Arial"/>
          <w:b/>
        </w:rPr>
        <w:t>5.7 следующего содержания:</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 «5.6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отказе в ознакомлении с актом проверки. </w:t>
      </w:r>
      <w:proofErr w:type="gramStart"/>
      <w:r w:rsidRPr="00943799">
        <w:rPr>
          <w:rFonts w:ascii="Arial" w:hAnsi="Arial" w:cs="Arial"/>
        </w:rPr>
        <w:t xml:space="preserve">В </w:t>
      </w:r>
      <w:r w:rsidRPr="00943799">
        <w:rPr>
          <w:rFonts w:ascii="Arial" w:hAnsi="Arial" w:cs="Arial"/>
        </w:rPr>
        <w:lastRenderedPageBreak/>
        <w:t>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или органа муниципального</w:t>
      </w:r>
      <w:proofErr w:type="gramEnd"/>
      <w:r w:rsidRPr="00943799">
        <w:rPr>
          <w:rFonts w:ascii="Arial" w:hAnsi="Arial" w:cs="Arial"/>
        </w:rPr>
        <w:t xml:space="preserve"> контроля. При наличии согласия проверяемого лица на осуществление взаимодействия в электронной форме в рамках государственного контроля или муниципального контроля акт проверки может быть направлен в форме электронного документа, подписанного усиленной квалифицированной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поддержание получения указанного документа, считается полученным проверяемым лицом</w:t>
      </w:r>
      <w:proofErr w:type="gramStart"/>
      <w:r w:rsidRPr="00943799">
        <w:rPr>
          <w:rFonts w:ascii="Arial" w:hAnsi="Arial" w:cs="Arial"/>
        </w:rPr>
        <w:t>.».</w:t>
      </w:r>
      <w:proofErr w:type="gramEnd"/>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 «5.7</w:t>
      </w:r>
      <w:proofErr w:type="gramStart"/>
      <w:r w:rsidRPr="00943799">
        <w:rPr>
          <w:rFonts w:ascii="Arial" w:hAnsi="Arial" w:cs="Arial"/>
        </w:rPr>
        <w:t xml:space="preserve"> В</w:t>
      </w:r>
      <w:proofErr w:type="gramEnd"/>
      <w:r w:rsidRPr="00943799">
        <w:rPr>
          <w:rFonts w:ascii="Arial" w:hAnsi="Arial" w:cs="Arial"/>
        </w:rPr>
        <w:t xml:space="preserve">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в форме электронного документа, подписанного усиленной квалифицированной электронной подписью лица, составившего данный акт </w:t>
      </w:r>
      <w:proofErr w:type="gramStart"/>
      <w:r w:rsidRPr="00943799">
        <w:rPr>
          <w:rFonts w:ascii="Arial" w:hAnsi="Arial" w:cs="Arial"/>
        </w:rPr>
        <w:t xml:space="preserve">( </w:t>
      </w:r>
      <w:proofErr w:type="gramEnd"/>
      <w:r w:rsidRPr="00943799">
        <w:rPr>
          <w:rFonts w:ascii="Arial" w:hAnsi="Arial" w:cs="Arial"/>
        </w:rPr>
        <w:t>при  условии согласия проверяемого  лица  на осуществление взаимодействия в электронной форме в рамках государственного контроля или муниципального контроля), способом  обеспечивающим подтверждение  получения указанного  документа. При  этом уведомление о вручении  и иное подтверждение получения указанного документа приобщаются к экземпляру акта проверки, хранящемуся в деле органа государственного контроля или органа  муниципального контроля».</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b/>
        </w:rPr>
      </w:pPr>
      <w:r w:rsidRPr="00943799">
        <w:rPr>
          <w:rFonts w:ascii="Arial" w:hAnsi="Arial" w:cs="Arial"/>
          <w:b/>
        </w:rPr>
        <w:t>5</w:t>
      </w:r>
      <w:r w:rsidRPr="00943799">
        <w:rPr>
          <w:rFonts w:ascii="Arial" w:hAnsi="Arial" w:cs="Arial"/>
        </w:rPr>
        <w:t xml:space="preserve">. </w:t>
      </w:r>
      <w:r w:rsidRPr="00943799">
        <w:rPr>
          <w:rFonts w:ascii="Arial" w:hAnsi="Arial" w:cs="Arial"/>
          <w:b/>
        </w:rPr>
        <w:t xml:space="preserve">Раздел 6 «Права, обязанности и ответственность должностных лиц осуществляющих муниципальный </w:t>
      </w:r>
      <w:proofErr w:type="gramStart"/>
      <w:r w:rsidRPr="00943799">
        <w:rPr>
          <w:rFonts w:ascii="Arial" w:hAnsi="Arial" w:cs="Arial"/>
          <w:b/>
        </w:rPr>
        <w:t>контроль за</w:t>
      </w:r>
      <w:proofErr w:type="gramEnd"/>
      <w:r w:rsidRPr="00943799">
        <w:rPr>
          <w:rFonts w:ascii="Arial" w:hAnsi="Arial" w:cs="Arial"/>
          <w:b/>
        </w:rPr>
        <w:t xml:space="preserve"> обеспечением  сохранности  автомобильных дорог», переименовать и читать в следующей редакции:</w:t>
      </w:r>
    </w:p>
    <w:p w:rsidR="006B2D1F" w:rsidRPr="00943799" w:rsidRDefault="006B2D1F" w:rsidP="006B2D1F">
      <w:pPr>
        <w:jc w:val="both"/>
        <w:rPr>
          <w:rFonts w:ascii="Arial" w:hAnsi="Arial" w:cs="Arial"/>
        </w:rPr>
      </w:pPr>
      <w:r w:rsidRPr="00943799">
        <w:rPr>
          <w:rFonts w:ascii="Arial" w:hAnsi="Arial" w:cs="Arial"/>
        </w:rPr>
        <w:t>-« Радел 6 « Права юридического лица, индивидуального предпринимателя  при проведении проверки».</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b/>
        </w:rPr>
      </w:pPr>
      <w:r w:rsidRPr="00943799">
        <w:rPr>
          <w:rFonts w:ascii="Arial" w:hAnsi="Arial" w:cs="Arial"/>
          <w:b/>
        </w:rPr>
        <w:t>6.   Раздел 6 «Права юридического лица, индивидуального предпринимателя  при проведении проверки» - отменить, и читать в новой редакции:</w:t>
      </w:r>
    </w:p>
    <w:p w:rsidR="006B2D1F" w:rsidRPr="00943799" w:rsidRDefault="006B2D1F" w:rsidP="006B2D1F">
      <w:pPr>
        <w:jc w:val="both"/>
        <w:rPr>
          <w:rFonts w:ascii="Arial" w:hAnsi="Arial" w:cs="Arial"/>
        </w:rPr>
      </w:pPr>
      <w:r w:rsidRPr="00943799">
        <w:rPr>
          <w:rFonts w:ascii="Arial" w:hAnsi="Arial" w:cs="Arial"/>
        </w:rPr>
        <w:t>- « Раздел 6 «Права  юридического  лица, индивидуального предпринимателя  при проведении проверки».</w:t>
      </w:r>
    </w:p>
    <w:p w:rsidR="006B2D1F" w:rsidRPr="00943799" w:rsidRDefault="006B2D1F" w:rsidP="006B2D1F">
      <w:pPr>
        <w:jc w:val="both"/>
        <w:rPr>
          <w:rFonts w:ascii="Arial" w:hAnsi="Arial" w:cs="Arial"/>
        </w:rPr>
      </w:pPr>
      <w:r w:rsidRPr="00943799">
        <w:rPr>
          <w:rFonts w:ascii="Arial" w:hAnsi="Arial" w:cs="Arial"/>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1. Непосредственно  присутствовать при проведении проверки, дать  объяснения по вопросам, относящимся к предмету проверки.</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2. Получать от органа государственного контроля,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3.1. Знакомиться с документами и информацией</w:t>
      </w:r>
      <w:proofErr w:type="gramStart"/>
      <w:r w:rsidRPr="00943799">
        <w:rPr>
          <w:rFonts w:ascii="Arial" w:hAnsi="Arial" w:cs="Arial"/>
        </w:rPr>
        <w:t xml:space="preserve"> ,</w:t>
      </w:r>
      <w:proofErr w:type="gramEnd"/>
      <w:r w:rsidRPr="00943799">
        <w:rPr>
          <w:rFonts w:ascii="Arial" w:hAnsi="Arial" w:cs="Arial"/>
        </w:rPr>
        <w:t xml:space="preserve"> полученными органами государственного контроля,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находится эти документы или информация.</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3.2.  </w:t>
      </w:r>
      <w:proofErr w:type="gramStart"/>
      <w:r w:rsidRPr="00943799">
        <w:rPr>
          <w:rFonts w:ascii="Arial" w:hAnsi="Arial" w:cs="Arial"/>
        </w:rPr>
        <w:t>Предоставлять документы</w:t>
      </w:r>
      <w:proofErr w:type="gramEnd"/>
      <w:r w:rsidRPr="00943799">
        <w:rPr>
          <w:rFonts w:ascii="Arial" w:hAnsi="Arial" w:cs="Arial"/>
        </w:rPr>
        <w:t xml:space="preserve"> и  информацию запрашиваемые в рамках межведомственного информационного взаимодействия,  в орган государственного контроля, орган муниципального контроля по собственной инициативе.</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4.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органа муниципального контроля.</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5. Обжаловать действия (бездействия)  должностных лиц органа государственного контроля,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или судебном порядке в соответствии с законодательством Российской Федерации.</w:t>
      </w:r>
    </w:p>
    <w:p w:rsidR="00943799" w:rsidRDefault="00943799" w:rsidP="006B2D1F">
      <w:pPr>
        <w:jc w:val="both"/>
        <w:rPr>
          <w:rFonts w:ascii="Arial" w:hAnsi="Arial" w:cs="Arial"/>
        </w:rPr>
      </w:pPr>
    </w:p>
    <w:p w:rsidR="006B2D1F" w:rsidRPr="00943799" w:rsidRDefault="006B2D1F" w:rsidP="006B2D1F">
      <w:pPr>
        <w:jc w:val="both"/>
        <w:rPr>
          <w:rFonts w:ascii="Arial" w:hAnsi="Arial" w:cs="Arial"/>
          <w:b/>
        </w:rPr>
      </w:pPr>
      <w:r w:rsidRPr="00943799">
        <w:rPr>
          <w:rFonts w:ascii="Arial" w:hAnsi="Arial" w:cs="Arial"/>
        </w:rPr>
        <w:t>6.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B2D1F" w:rsidRPr="00943799" w:rsidRDefault="006B2D1F" w:rsidP="006B2D1F">
      <w:pPr>
        <w:jc w:val="both"/>
        <w:rPr>
          <w:rFonts w:ascii="Arial" w:hAnsi="Arial" w:cs="Arial"/>
          <w:b/>
        </w:rPr>
      </w:pPr>
    </w:p>
    <w:p w:rsidR="006B2D1F" w:rsidRPr="00943799" w:rsidRDefault="006B2D1F" w:rsidP="006B2D1F">
      <w:pPr>
        <w:jc w:val="both"/>
        <w:rPr>
          <w:rFonts w:ascii="Arial" w:hAnsi="Arial" w:cs="Arial"/>
          <w:b/>
        </w:rPr>
      </w:pPr>
      <w:r w:rsidRPr="00943799">
        <w:rPr>
          <w:rFonts w:ascii="Arial" w:hAnsi="Arial" w:cs="Arial"/>
          <w:b/>
        </w:rPr>
        <w:t xml:space="preserve">7. Дополнить  раздел 6 «Права юридического лица, индивидуального предпринимателя  при проведении проверки»  пунктами  - 7, 8. </w:t>
      </w:r>
    </w:p>
    <w:p w:rsidR="006B2D1F" w:rsidRPr="00943799" w:rsidRDefault="006B2D1F" w:rsidP="006B2D1F">
      <w:pPr>
        <w:jc w:val="both"/>
        <w:rPr>
          <w:rFonts w:ascii="Arial" w:hAnsi="Arial" w:cs="Arial"/>
        </w:rPr>
      </w:pPr>
      <w:r w:rsidRPr="00943799">
        <w:rPr>
          <w:rFonts w:ascii="Arial" w:hAnsi="Arial" w:cs="Arial"/>
        </w:rPr>
        <w:t xml:space="preserve">     Читать пункты  7, 8  раздела 6  в следующей редакции:</w:t>
      </w:r>
    </w:p>
    <w:p w:rsidR="006B2D1F" w:rsidRPr="00943799" w:rsidRDefault="006B2D1F" w:rsidP="006B2D1F">
      <w:pPr>
        <w:jc w:val="both"/>
        <w:rPr>
          <w:rFonts w:ascii="Arial" w:hAnsi="Arial" w:cs="Arial"/>
        </w:rPr>
      </w:pPr>
      <w:r w:rsidRPr="00943799">
        <w:rPr>
          <w:rFonts w:ascii="Arial" w:hAnsi="Arial" w:cs="Arial"/>
        </w:rPr>
        <w:t>- « 7. В целях  профилактики  нарушений  обязательных  требований  органы государственного контроля (надзора), органы муниципального контроля:</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1)  обеспечивают размещение на официальных </w:t>
      </w:r>
      <w:proofErr w:type="gramStart"/>
      <w:r w:rsidRPr="00943799">
        <w:rPr>
          <w:rFonts w:ascii="Arial" w:hAnsi="Arial" w:cs="Arial"/>
        </w:rPr>
        <w:t>сайтах</w:t>
      </w:r>
      <w:proofErr w:type="gramEnd"/>
      <w:r w:rsidRPr="00943799">
        <w:rPr>
          <w:rFonts w:ascii="Arial" w:hAnsi="Arial" w:cs="Arial"/>
        </w:rPr>
        <w:t xml:space="preserve"> а сети «Интернет» для каждого вида  государственного контроля,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муниципального контроля, а также текстов  соответствующих нормативных  правовых актов;</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roofErr w:type="gramStart"/>
      <w:r w:rsidRPr="00943799">
        <w:rPr>
          <w:rFonts w:ascii="Arial" w:hAnsi="Arial" w:cs="Arial"/>
        </w:rPr>
        <w:t xml:space="preserve">В случае  изменения  обязательных требований  органы государственного </w:t>
      </w:r>
      <w:r w:rsidRPr="00943799">
        <w:rPr>
          <w:rFonts w:ascii="Arial" w:hAnsi="Arial" w:cs="Arial"/>
        </w:rPr>
        <w:lastRenderedPageBreak/>
        <w:t>контроля,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обеспечение  соблюдения обязательных требований;».</w:t>
      </w:r>
      <w:proofErr w:type="gramEnd"/>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w:t>
      </w:r>
      <w:proofErr w:type="gramStart"/>
      <w:r w:rsidRPr="00943799">
        <w:rPr>
          <w:rFonts w:ascii="Arial" w:hAnsi="Arial" w:cs="Arial"/>
        </w:rPr>
        <w:t xml:space="preserve"> ,</w:t>
      </w:r>
      <w:proofErr w:type="gramEnd"/>
      <w:r w:rsidRPr="00943799">
        <w:rPr>
          <w:rFonts w:ascii="Arial" w:hAnsi="Arial" w:cs="Arial"/>
        </w:rPr>
        <w:t xml:space="preserve">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4) выдают предостережения  о недопустимости нарушения  обязательных требований в соответствии с  частями  5-7 статьи 8.2 Федерального закона от 26.12.2008 №294;  </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«8. В случае</w:t>
      </w:r>
      <w:proofErr w:type="gramStart"/>
      <w:r w:rsidRPr="00943799">
        <w:rPr>
          <w:rFonts w:ascii="Arial" w:hAnsi="Arial" w:cs="Arial"/>
        </w:rPr>
        <w:t>,</w:t>
      </w:r>
      <w:proofErr w:type="gramEnd"/>
      <w:r w:rsidRPr="00943799">
        <w:rPr>
          <w:rFonts w:ascii="Arial" w:hAnsi="Arial" w:cs="Arial"/>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индивидуального предпринимателя, его уполномоченного представителя,  руководителя или иного должностного лица юридического лица,  повлекшим невозможность проведения проверки, должностное лицо органа государственного контроля,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орган муниципального  контроля в течени</w:t>
      </w:r>
      <w:proofErr w:type="gramStart"/>
      <w:r w:rsidRPr="00943799">
        <w:rPr>
          <w:rFonts w:ascii="Arial" w:hAnsi="Arial" w:cs="Arial"/>
        </w:rPr>
        <w:t>и</w:t>
      </w:r>
      <w:proofErr w:type="gramEnd"/>
      <w:r w:rsidRPr="00943799">
        <w:rPr>
          <w:rFonts w:ascii="Arial" w:hAnsi="Arial" w:cs="Arial"/>
        </w:rPr>
        <w:t xml:space="preserve"> трех месяцем со дня составления акта о невозможности проведения соответствующей проверки вправе принять решение о проведении в отношении   таких юридических лиц, индивидуальных предпринимателей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w:t>
      </w:r>
      <w:proofErr w:type="spellStart"/>
      <w:r w:rsidRPr="00943799">
        <w:rPr>
          <w:rFonts w:ascii="Arial" w:hAnsi="Arial" w:cs="Arial"/>
        </w:rPr>
        <w:t>лиица</w:t>
      </w:r>
      <w:proofErr w:type="spellEnd"/>
      <w:r w:rsidRPr="00943799">
        <w:rPr>
          <w:rFonts w:ascii="Arial" w:hAnsi="Arial" w:cs="Arial"/>
        </w:rPr>
        <w:t>, индивидуального предпринимателя».</w:t>
      </w:r>
    </w:p>
    <w:p w:rsidR="00943799" w:rsidRDefault="00943799" w:rsidP="006B2D1F">
      <w:pPr>
        <w:jc w:val="both"/>
        <w:rPr>
          <w:rFonts w:ascii="Arial" w:hAnsi="Arial" w:cs="Arial"/>
          <w:b/>
        </w:rPr>
      </w:pPr>
    </w:p>
    <w:p w:rsidR="006B2D1F" w:rsidRPr="00943799" w:rsidRDefault="006B2D1F" w:rsidP="006B2D1F">
      <w:pPr>
        <w:jc w:val="both"/>
        <w:rPr>
          <w:rFonts w:ascii="Arial" w:hAnsi="Arial" w:cs="Arial"/>
        </w:rPr>
      </w:pPr>
      <w:r w:rsidRPr="00943799">
        <w:rPr>
          <w:rFonts w:ascii="Arial" w:hAnsi="Arial" w:cs="Arial"/>
          <w:b/>
        </w:rPr>
        <w:t xml:space="preserve">8. </w:t>
      </w:r>
      <w:r w:rsidRPr="00943799">
        <w:rPr>
          <w:rFonts w:ascii="Arial" w:hAnsi="Arial" w:cs="Arial"/>
        </w:rPr>
        <w:t>Данное постановление  разместить на официальном сайте администрации Большечапурниковского сельского поселения в многофункциональной системе «Интернет».</w:t>
      </w:r>
    </w:p>
    <w:p w:rsidR="00943799" w:rsidRDefault="00943799" w:rsidP="006B2D1F">
      <w:pPr>
        <w:jc w:val="both"/>
        <w:rPr>
          <w:rFonts w:ascii="Arial" w:hAnsi="Arial" w:cs="Arial"/>
          <w:b/>
        </w:rPr>
      </w:pPr>
    </w:p>
    <w:p w:rsidR="006B2D1F" w:rsidRPr="00943799" w:rsidRDefault="006B2D1F" w:rsidP="006B2D1F">
      <w:pPr>
        <w:jc w:val="both"/>
        <w:rPr>
          <w:rFonts w:ascii="Arial" w:hAnsi="Arial" w:cs="Arial"/>
        </w:rPr>
      </w:pPr>
      <w:r w:rsidRPr="00943799">
        <w:rPr>
          <w:rFonts w:ascii="Arial" w:hAnsi="Arial" w:cs="Arial"/>
          <w:b/>
        </w:rPr>
        <w:t xml:space="preserve">9. </w:t>
      </w:r>
      <w:r w:rsidRPr="00943799">
        <w:rPr>
          <w:rFonts w:ascii="Arial" w:hAnsi="Arial" w:cs="Arial"/>
        </w:rPr>
        <w:t>Обнародовать Постановление администрации Большечапурниковского сельского поселения от 28.04.2017 №23,  на специализированных стендах, предназначенных для размещения нормативных правовых актов на территории Большечапурниковского сельского поселения.</w:t>
      </w:r>
    </w:p>
    <w:p w:rsidR="00943799" w:rsidRDefault="00943799" w:rsidP="006B2D1F">
      <w:pPr>
        <w:jc w:val="both"/>
        <w:rPr>
          <w:rFonts w:ascii="Arial" w:hAnsi="Arial" w:cs="Arial"/>
          <w:b/>
        </w:rPr>
      </w:pPr>
    </w:p>
    <w:p w:rsidR="00943799" w:rsidRDefault="00943799" w:rsidP="006B2D1F">
      <w:pPr>
        <w:jc w:val="both"/>
        <w:rPr>
          <w:rFonts w:ascii="Arial" w:hAnsi="Arial" w:cs="Arial"/>
          <w:b/>
        </w:rPr>
      </w:pPr>
    </w:p>
    <w:p w:rsidR="00943799" w:rsidRDefault="00943799" w:rsidP="006B2D1F">
      <w:pPr>
        <w:jc w:val="both"/>
        <w:rPr>
          <w:rFonts w:ascii="Arial" w:hAnsi="Arial" w:cs="Arial"/>
          <w:b/>
        </w:rPr>
      </w:pPr>
    </w:p>
    <w:p w:rsidR="00943799" w:rsidRDefault="00943799" w:rsidP="006B2D1F">
      <w:pPr>
        <w:jc w:val="both"/>
        <w:rPr>
          <w:rFonts w:ascii="Arial" w:hAnsi="Arial" w:cs="Arial"/>
          <w:b/>
        </w:rPr>
      </w:pPr>
    </w:p>
    <w:p w:rsidR="00943799" w:rsidRDefault="00943799" w:rsidP="006B2D1F">
      <w:pPr>
        <w:jc w:val="both"/>
        <w:rPr>
          <w:rFonts w:ascii="Arial" w:hAnsi="Arial" w:cs="Arial"/>
          <w:b/>
        </w:rPr>
      </w:pPr>
    </w:p>
    <w:p w:rsidR="006B2D1F" w:rsidRPr="00943799" w:rsidRDefault="006B2D1F" w:rsidP="006B2D1F">
      <w:pPr>
        <w:jc w:val="both"/>
        <w:rPr>
          <w:rFonts w:ascii="Arial" w:hAnsi="Arial" w:cs="Arial"/>
        </w:rPr>
      </w:pPr>
      <w:r w:rsidRPr="00943799">
        <w:rPr>
          <w:rFonts w:ascii="Arial" w:hAnsi="Arial" w:cs="Arial"/>
          <w:b/>
        </w:rPr>
        <w:t>10</w:t>
      </w:r>
      <w:r w:rsidRPr="00943799">
        <w:rPr>
          <w:rFonts w:ascii="Arial" w:hAnsi="Arial" w:cs="Arial"/>
        </w:rPr>
        <w:t>. Копию Постановления администрации Большечапурниковского сельского поселения от 28.04.2017 №23 – направить в Прокуратуру Светлоярского района Волгоградской области, с уведомлением об устранении выявленных нарушений указанных в Протесте от 24.04.2017 №7-42-2017 и снятии с контроля.</w:t>
      </w:r>
    </w:p>
    <w:p w:rsidR="00943799" w:rsidRDefault="00943799" w:rsidP="006B2D1F">
      <w:pPr>
        <w:jc w:val="both"/>
        <w:rPr>
          <w:rFonts w:ascii="Arial" w:hAnsi="Arial" w:cs="Arial"/>
          <w:b/>
        </w:rPr>
      </w:pPr>
    </w:p>
    <w:p w:rsidR="006B2D1F" w:rsidRPr="00943799" w:rsidRDefault="006B2D1F" w:rsidP="006B2D1F">
      <w:pPr>
        <w:jc w:val="both"/>
        <w:rPr>
          <w:rFonts w:ascii="Arial" w:hAnsi="Arial" w:cs="Arial"/>
        </w:rPr>
      </w:pPr>
      <w:r w:rsidRPr="00943799">
        <w:rPr>
          <w:rFonts w:ascii="Arial" w:hAnsi="Arial" w:cs="Arial"/>
          <w:b/>
        </w:rPr>
        <w:t>11</w:t>
      </w:r>
      <w:r w:rsidRPr="00943799">
        <w:rPr>
          <w:rFonts w:ascii="Arial" w:hAnsi="Arial" w:cs="Arial"/>
        </w:rPr>
        <w:t xml:space="preserve">. Общий </w:t>
      </w:r>
      <w:proofErr w:type="gramStart"/>
      <w:r w:rsidRPr="00943799">
        <w:rPr>
          <w:rFonts w:ascii="Arial" w:hAnsi="Arial" w:cs="Arial"/>
        </w:rPr>
        <w:t>контроль за</w:t>
      </w:r>
      <w:proofErr w:type="gramEnd"/>
      <w:r w:rsidRPr="00943799">
        <w:rPr>
          <w:rFonts w:ascii="Arial" w:hAnsi="Arial" w:cs="Arial"/>
        </w:rPr>
        <w:t xml:space="preserve"> исполнением данного постановления - оставляю за собой.</w:t>
      </w:r>
    </w:p>
    <w:p w:rsidR="00943799" w:rsidRDefault="00943799"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Глава Большечапурниковского </w:t>
      </w:r>
    </w:p>
    <w:p w:rsidR="006B2D1F" w:rsidRPr="00943799" w:rsidRDefault="006B2D1F" w:rsidP="006B2D1F">
      <w:pPr>
        <w:jc w:val="both"/>
        <w:rPr>
          <w:rFonts w:ascii="Arial" w:hAnsi="Arial" w:cs="Arial"/>
        </w:rPr>
      </w:pPr>
      <w:r w:rsidRPr="00943799">
        <w:rPr>
          <w:rFonts w:ascii="Arial" w:hAnsi="Arial" w:cs="Arial"/>
        </w:rPr>
        <w:t>сельского поселения                                                                Ю.В. Новиков</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p>
    <w:p w:rsidR="006B2D1F" w:rsidRDefault="006B2D1F"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Default="00943799" w:rsidP="006B2D1F">
      <w:pPr>
        <w:jc w:val="both"/>
        <w:rPr>
          <w:rFonts w:ascii="Arial" w:hAnsi="Arial" w:cs="Arial"/>
        </w:rPr>
      </w:pPr>
    </w:p>
    <w:p w:rsidR="00943799" w:rsidRPr="00943799" w:rsidRDefault="00943799" w:rsidP="006B2D1F">
      <w:pPr>
        <w:jc w:val="both"/>
        <w:rPr>
          <w:rFonts w:ascii="Arial" w:hAnsi="Arial" w:cs="Arial"/>
        </w:rPr>
      </w:pP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p>
    <w:p w:rsidR="006B2D1F" w:rsidRPr="00943799" w:rsidRDefault="006B2D1F" w:rsidP="006B2D1F">
      <w:pPr>
        <w:jc w:val="center"/>
        <w:rPr>
          <w:rFonts w:ascii="Arial" w:hAnsi="Arial" w:cs="Arial"/>
          <w:b/>
        </w:rPr>
      </w:pPr>
      <w:r w:rsidRPr="00943799">
        <w:rPr>
          <w:rFonts w:ascii="Arial" w:hAnsi="Arial" w:cs="Arial"/>
          <w:b/>
        </w:rPr>
        <w:t>АДМИНИСТРАЦИЯ</w:t>
      </w:r>
    </w:p>
    <w:p w:rsidR="006B2D1F" w:rsidRPr="00943799" w:rsidRDefault="006B2D1F" w:rsidP="006B2D1F">
      <w:pPr>
        <w:jc w:val="center"/>
        <w:rPr>
          <w:rFonts w:ascii="Arial" w:hAnsi="Arial" w:cs="Arial"/>
          <w:b/>
        </w:rPr>
      </w:pPr>
      <w:r w:rsidRPr="00943799">
        <w:rPr>
          <w:rFonts w:ascii="Arial" w:hAnsi="Arial" w:cs="Arial"/>
          <w:b/>
        </w:rPr>
        <w:t>БОЛЬШЕЧАПУРНИКОВСКОГО СЕЛЬСКОГО ПОСЕЛЕНИЯ СВЕТЛОЯРСКОГО  МУНИЦИПАЛЬНОГО РАЙОНА ВОЛГОГРАДСКОЙ ОБЛАСТИ</w:t>
      </w:r>
    </w:p>
    <w:p w:rsidR="006B2D1F" w:rsidRPr="00943799" w:rsidRDefault="006B2D1F" w:rsidP="006B2D1F">
      <w:pPr>
        <w:jc w:val="center"/>
        <w:rPr>
          <w:rFonts w:ascii="Arial" w:hAnsi="Arial" w:cs="Arial"/>
        </w:rPr>
      </w:pPr>
      <w:r w:rsidRPr="00943799">
        <w:rPr>
          <w:rFonts w:ascii="Arial" w:hAnsi="Arial" w:cs="Arial"/>
        </w:rPr>
        <w:t>______________________________________________________________</w:t>
      </w:r>
    </w:p>
    <w:p w:rsidR="006B2D1F" w:rsidRPr="00943799" w:rsidRDefault="006B2D1F" w:rsidP="006B2D1F">
      <w:pPr>
        <w:rPr>
          <w:rFonts w:ascii="Arial" w:hAnsi="Arial" w:cs="Arial"/>
          <w:b/>
        </w:rPr>
      </w:pPr>
    </w:p>
    <w:p w:rsidR="006B2D1F" w:rsidRPr="00943799" w:rsidRDefault="006B2D1F" w:rsidP="006B2D1F">
      <w:pPr>
        <w:jc w:val="center"/>
        <w:rPr>
          <w:rFonts w:ascii="Arial" w:hAnsi="Arial" w:cs="Arial"/>
          <w:b/>
        </w:rPr>
      </w:pPr>
    </w:p>
    <w:p w:rsidR="006B2D1F" w:rsidRPr="00943799" w:rsidRDefault="006B2D1F" w:rsidP="006B2D1F">
      <w:pPr>
        <w:tabs>
          <w:tab w:val="left" w:pos="2625"/>
        </w:tabs>
        <w:rPr>
          <w:rFonts w:ascii="Arial" w:hAnsi="Arial" w:cs="Arial"/>
          <w:b/>
        </w:rPr>
      </w:pPr>
      <w:r w:rsidRPr="00943799">
        <w:rPr>
          <w:rFonts w:ascii="Arial" w:hAnsi="Arial" w:cs="Arial"/>
          <w:b/>
        </w:rPr>
        <w:tab/>
      </w:r>
      <w:proofErr w:type="gramStart"/>
      <w:r w:rsidRPr="00943799">
        <w:rPr>
          <w:rFonts w:ascii="Arial" w:hAnsi="Arial" w:cs="Arial"/>
          <w:b/>
        </w:rPr>
        <w:t>П</w:t>
      </w:r>
      <w:proofErr w:type="gramEnd"/>
      <w:r w:rsidRPr="00943799">
        <w:rPr>
          <w:rFonts w:ascii="Arial" w:hAnsi="Arial" w:cs="Arial"/>
          <w:b/>
        </w:rPr>
        <w:t xml:space="preserve"> О С Т А Н О В Л Е Н И Е № 21</w:t>
      </w:r>
    </w:p>
    <w:p w:rsidR="006B2D1F" w:rsidRPr="00943799" w:rsidRDefault="006B2D1F" w:rsidP="006B2D1F">
      <w:pPr>
        <w:tabs>
          <w:tab w:val="left" w:pos="2625"/>
        </w:tabs>
        <w:rPr>
          <w:rFonts w:ascii="Arial" w:hAnsi="Arial" w:cs="Arial"/>
          <w:b/>
        </w:rPr>
      </w:pPr>
    </w:p>
    <w:p w:rsidR="006B2D1F" w:rsidRPr="00943799" w:rsidRDefault="006B2D1F" w:rsidP="006B2D1F">
      <w:pPr>
        <w:tabs>
          <w:tab w:val="left" w:pos="2625"/>
        </w:tabs>
        <w:rPr>
          <w:rFonts w:ascii="Arial" w:hAnsi="Arial" w:cs="Arial"/>
        </w:rPr>
      </w:pPr>
      <w:r w:rsidRPr="00943799">
        <w:rPr>
          <w:rFonts w:ascii="Arial" w:hAnsi="Arial" w:cs="Arial"/>
        </w:rPr>
        <w:t xml:space="preserve">от  11 апреля 2017 года                                                      с. </w:t>
      </w:r>
      <w:proofErr w:type="gramStart"/>
      <w:r w:rsidRPr="00943799">
        <w:rPr>
          <w:rFonts w:ascii="Arial" w:hAnsi="Arial" w:cs="Arial"/>
        </w:rPr>
        <w:t>Большие</w:t>
      </w:r>
      <w:proofErr w:type="gramEnd"/>
      <w:r w:rsidRPr="00943799">
        <w:rPr>
          <w:rFonts w:ascii="Arial" w:hAnsi="Arial" w:cs="Arial"/>
        </w:rPr>
        <w:t xml:space="preserve"> Чапурники</w:t>
      </w:r>
    </w:p>
    <w:p w:rsidR="006B2D1F" w:rsidRPr="00943799" w:rsidRDefault="006B2D1F" w:rsidP="006B2D1F">
      <w:pPr>
        <w:jc w:val="center"/>
        <w:rPr>
          <w:rFonts w:ascii="Arial" w:hAnsi="Arial" w:cs="Arial"/>
          <w:b/>
        </w:rPr>
      </w:pPr>
    </w:p>
    <w:p w:rsidR="006B2D1F" w:rsidRPr="00943799" w:rsidRDefault="006B2D1F" w:rsidP="006B2D1F">
      <w:pPr>
        <w:rPr>
          <w:rFonts w:ascii="Arial" w:hAnsi="Arial" w:cs="Arial"/>
        </w:rPr>
      </w:pPr>
      <w:r w:rsidRPr="00943799">
        <w:rPr>
          <w:rFonts w:ascii="Arial" w:hAnsi="Arial" w:cs="Arial"/>
        </w:rPr>
        <w:t xml:space="preserve">        О противодействии терроризму на территории Большечапурниковского сельского поселения Светлоярского муниципального района Волгоградской области</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rPr>
        <w:t xml:space="preserve">            </w:t>
      </w:r>
      <w:proofErr w:type="gramStart"/>
      <w:r w:rsidRPr="00943799">
        <w:rPr>
          <w:rFonts w:ascii="Arial" w:hAnsi="Arial" w:cs="Arial"/>
        </w:rPr>
        <w:t>С целью предотвращения террористических актов на территории Большечапурниковского сельского поселения, во исполнение Федерального закона от 06.03.2006 №35-ФЗ «О противодействии терроризму», Федерального закона от 08.11.2007 №257-ФЗ «Об автомобильных дорогах и о дорожной деятельности  в Российской Федерации»,  ст.14 Федерального закона от 06.10.2003 №131-ФЗ «Об общих принципах организации местного самоуправления  в Российской Федерации» ст.4 Устава Большечапурниковского сельского поселения»</w:t>
      </w:r>
      <w:proofErr w:type="gramEnd"/>
    </w:p>
    <w:p w:rsidR="006B2D1F" w:rsidRPr="00943799" w:rsidRDefault="006B2D1F" w:rsidP="006B2D1F">
      <w:pPr>
        <w:jc w:val="both"/>
        <w:rPr>
          <w:rFonts w:ascii="Arial" w:hAnsi="Arial" w:cs="Arial"/>
        </w:rPr>
      </w:pPr>
      <w:r w:rsidRPr="00943799">
        <w:rPr>
          <w:rFonts w:ascii="Arial" w:hAnsi="Arial" w:cs="Arial"/>
        </w:rPr>
        <w:t xml:space="preserve"> </w:t>
      </w:r>
    </w:p>
    <w:p w:rsidR="006B2D1F" w:rsidRPr="00943799" w:rsidRDefault="006B2D1F" w:rsidP="006B2D1F">
      <w:pPr>
        <w:jc w:val="both"/>
        <w:rPr>
          <w:rFonts w:ascii="Arial" w:hAnsi="Arial" w:cs="Arial"/>
          <w:b/>
        </w:rPr>
      </w:pPr>
      <w:r w:rsidRPr="00943799">
        <w:rPr>
          <w:rFonts w:ascii="Arial" w:hAnsi="Arial" w:cs="Arial"/>
          <w:b/>
        </w:rPr>
        <w:t xml:space="preserve">                                                         </w:t>
      </w:r>
      <w:proofErr w:type="gramStart"/>
      <w:r w:rsidRPr="00943799">
        <w:rPr>
          <w:rFonts w:ascii="Arial" w:hAnsi="Arial" w:cs="Arial"/>
          <w:b/>
        </w:rPr>
        <w:t>П</w:t>
      </w:r>
      <w:proofErr w:type="gramEnd"/>
      <w:r w:rsidRPr="00943799">
        <w:rPr>
          <w:rFonts w:ascii="Arial" w:hAnsi="Arial" w:cs="Arial"/>
          <w:b/>
        </w:rPr>
        <w:t xml:space="preserve"> О С Т А Н О В И Л:</w:t>
      </w:r>
    </w:p>
    <w:p w:rsidR="006B2D1F" w:rsidRPr="00943799" w:rsidRDefault="006B2D1F" w:rsidP="006B2D1F">
      <w:pPr>
        <w:jc w:val="both"/>
        <w:rPr>
          <w:rFonts w:ascii="Arial" w:hAnsi="Arial" w:cs="Arial"/>
          <w:b/>
        </w:rPr>
      </w:pPr>
    </w:p>
    <w:p w:rsidR="006B2D1F" w:rsidRPr="00943799" w:rsidRDefault="006B2D1F" w:rsidP="006B2D1F">
      <w:pPr>
        <w:jc w:val="both"/>
        <w:rPr>
          <w:rFonts w:ascii="Arial" w:hAnsi="Arial" w:cs="Arial"/>
        </w:rPr>
      </w:pPr>
      <w:r w:rsidRPr="00943799">
        <w:rPr>
          <w:rFonts w:ascii="Arial" w:hAnsi="Arial" w:cs="Arial"/>
          <w:b/>
        </w:rPr>
        <w:t xml:space="preserve">1. </w:t>
      </w:r>
      <w:r w:rsidRPr="00943799">
        <w:rPr>
          <w:rFonts w:ascii="Arial" w:hAnsi="Arial" w:cs="Arial"/>
        </w:rPr>
        <w:t xml:space="preserve">С целью предотвращения террористических актов на территории Большечапурниковского сельского поселения  Светлоярского муниципального района, Волгоградской области, упорядочения движения транзитного транспорта следовавшего  в объезд стационарного поста ДПС «Большие Чапурники» по дорогам муниципального значения, </w:t>
      </w:r>
      <w:proofErr w:type="gramStart"/>
      <w:r w:rsidRPr="00943799">
        <w:rPr>
          <w:rFonts w:ascii="Arial" w:hAnsi="Arial" w:cs="Arial"/>
        </w:rPr>
        <w:t>принимая во внимание общественное мнение  жителей сельского поселения  и разъяснения правоохранительных органов  постановляю</w:t>
      </w:r>
      <w:proofErr w:type="gramEnd"/>
      <w:r w:rsidRPr="00943799">
        <w:rPr>
          <w:rFonts w:ascii="Arial" w:hAnsi="Arial" w:cs="Arial"/>
        </w:rPr>
        <w:t>:</w:t>
      </w:r>
    </w:p>
    <w:p w:rsidR="006B2D1F" w:rsidRPr="00943799" w:rsidRDefault="006B2D1F" w:rsidP="006B2D1F">
      <w:pPr>
        <w:jc w:val="both"/>
        <w:rPr>
          <w:rFonts w:ascii="Arial" w:hAnsi="Arial" w:cs="Arial"/>
        </w:rPr>
      </w:pPr>
      <w:r w:rsidRPr="00943799">
        <w:rPr>
          <w:rFonts w:ascii="Arial" w:hAnsi="Arial" w:cs="Arial"/>
        </w:rPr>
        <w:t xml:space="preserve">     – «Ограничить  проезд транзитного  автомобильного транспорта, по территории сельского поселения  путем установки заградительных сооружений на перекрестке    улиц  Тимошенко – Мелиораторов».  </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b/>
        </w:rPr>
        <w:t>2</w:t>
      </w:r>
      <w:r w:rsidRPr="00943799">
        <w:rPr>
          <w:rFonts w:ascii="Arial" w:hAnsi="Arial" w:cs="Arial"/>
        </w:rPr>
        <w:t>. Согласовать   установку  заградительных сооружений с отделом ОГИБДД Светлоярского района Волгоградской области.</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b/>
        </w:rPr>
        <w:t xml:space="preserve">3. </w:t>
      </w:r>
      <w:proofErr w:type="gramStart"/>
      <w:r w:rsidRPr="00943799">
        <w:rPr>
          <w:rFonts w:ascii="Arial" w:hAnsi="Arial" w:cs="Arial"/>
        </w:rPr>
        <w:t xml:space="preserve">С целью своевременного  информационного обеспечения водителей транспортных  средств об ограничении движения  по улице – Тимошенко, села Большие Чапурники Светлоярского муниципального района Волгоградской области, представителю администрации Большечапурниковского сельского поселения – Ш.М. </w:t>
      </w:r>
      <w:proofErr w:type="spellStart"/>
      <w:r w:rsidRPr="00943799">
        <w:rPr>
          <w:rFonts w:ascii="Arial" w:hAnsi="Arial" w:cs="Arial"/>
        </w:rPr>
        <w:t>Болатханову</w:t>
      </w:r>
      <w:proofErr w:type="spellEnd"/>
      <w:r w:rsidRPr="00943799">
        <w:rPr>
          <w:rFonts w:ascii="Arial" w:hAnsi="Arial" w:cs="Arial"/>
        </w:rPr>
        <w:t xml:space="preserve"> – согласовать с представителями дорожной службы Светлоярского района, установку  информационных, запрещающих и дублирующих дорожных знаков. </w:t>
      </w:r>
      <w:proofErr w:type="gramEnd"/>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b/>
        </w:rPr>
        <w:t>4</w:t>
      </w:r>
      <w:r w:rsidRPr="00943799">
        <w:rPr>
          <w:rFonts w:ascii="Arial" w:hAnsi="Arial" w:cs="Arial"/>
        </w:rPr>
        <w:t xml:space="preserve">.  О принятом решении  в установленном  порядке  проинформировать </w:t>
      </w:r>
      <w:proofErr w:type="spellStart"/>
      <w:r w:rsidRPr="00943799">
        <w:rPr>
          <w:rFonts w:ascii="Arial" w:hAnsi="Arial" w:cs="Arial"/>
        </w:rPr>
        <w:t>сцециализированные</w:t>
      </w:r>
      <w:proofErr w:type="spellEnd"/>
      <w:r w:rsidRPr="00943799">
        <w:rPr>
          <w:rFonts w:ascii="Arial" w:hAnsi="Arial" w:cs="Arial"/>
        </w:rPr>
        <w:t xml:space="preserve"> службы  -  ЦРБ,  ГОЧС и Полиции Светлоярского муниципального района Волгоградской области, и направить копии нормативно-правового акта в адрес указанных </w:t>
      </w:r>
      <w:proofErr w:type="gramStart"/>
      <w:r w:rsidRPr="00943799">
        <w:rPr>
          <w:rFonts w:ascii="Arial" w:hAnsi="Arial" w:cs="Arial"/>
        </w:rPr>
        <w:t>спец</w:t>
      </w:r>
      <w:proofErr w:type="gramEnd"/>
      <w:r w:rsidRPr="00943799">
        <w:rPr>
          <w:rFonts w:ascii="Arial" w:hAnsi="Arial" w:cs="Arial"/>
        </w:rPr>
        <w:t>. служб.</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b/>
        </w:rPr>
        <w:t xml:space="preserve">5. </w:t>
      </w:r>
      <w:r w:rsidRPr="00943799">
        <w:rPr>
          <w:rFonts w:ascii="Arial" w:hAnsi="Arial" w:cs="Arial"/>
        </w:rPr>
        <w:t xml:space="preserve">Разместить Постановление администрации Большечапурниковского сельского поселения от 11.04.2017 №21  «О противодействии терроризму на территории  Большечапурниковского сельского поселения» на официальном сайте администрации Большечапурниковского сельского поселения  в многофункциональной сети «Интернет», а также разместить  (обнародовать) на  информационных </w:t>
      </w:r>
      <w:proofErr w:type="gramStart"/>
      <w:r w:rsidRPr="00943799">
        <w:rPr>
          <w:rFonts w:ascii="Arial" w:hAnsi="Arial" w:cs="Arial"/>
        </w:rPr>
        <w:t>щитах</w:t>
      </w:r>
      <w:proofErr w:type="gramEnd"/>
      <w:r w:rsidRPr="00943799">
        <w:rPr>
          <w:rFonts w:ascii="Arial" w:hAnsi="Arial" w:cs="Arial"/>
        </w:rPr>
        <w:t xml:space="preserve">   предназначенных для обнародования  нормативных правовых актов  Большечапурниковского сельского поселения.</w:t>
      </w:r>
    </w:p>
    <w:p w:rsidR="006B2D1F" w:rsidRPr="00943799" w:rsidRDefault="006B2D1F" w:rsidP="006B2D1F">
      <w:pPr>
        <w:jc w:val="both"/>
        <w:rPr>
          <w:rFonts w:ascii="Arial" w:hAnsi="Arial" w:cs="Arial"/>
        </w:rPr>
      </w:pPr>
    </w:p>
    <w:p w:rsidR="006B2D1F" w:rsidRPr="00943799" w:rsidRDefault="006B2D1F" w:rsidP="006B2D1F">
      <w:pPr>
        <w:jc w:val="both"/>
        <w:rPr>
          <w:rFonts w:ascii="Arial" w:hAnsi="Arial" w:cs="Arial"/>
        </w:rPr>
      </w:pPr>
      <w:r w:rsidRPr="00943799">
        <w:rPr>
          <w:rFonts w:ascii="Arial" w:hAnsi="Arial" w:cs="Arial"/>
          <w:b/>
        </w:rPr>
        <w:t>6</w:t>
      </w:r>
      <w:r w:rsidRPr="00943799">
        <w:rPr>
          <w:rFonts w:ascii="Arial" w:hAnsi="Arial" w:cs="Arial"/>
        </w:rPr>
        <w:t>. С целью проведения правовой экспертизы, копию данного постановления направить в Прокуратуру Светлоярского района Волгоградской области</w:t>
      </w:r>
    </w:p>
    <w:p w:rsidR="006B2D1F" w:rsidRPr="00943799" w:rsidRDefault="006B2D1F" w:rsidP="006B2D1F">
      <w:pPr>
        <w:jc w:val="both"/>
        <w:rPr>
          <w:rFonts w:ascii="Arial" w:hAnsi="Arial" w:cs="Arial"/>
        </w:rPr>
      </w:pPr>
    </w:p>
    <w:p w:rsidR="006B2D1F" w:rsidRPr="00943799" w:rsidRDefault="006B2D1F" w:rsidP="006B2D1F">
      <w:pPr>
        <w:rPr>
          <w:rFonts w:ascii="Arial" w:hAnsi="Arial" w:cs="Arial"/>
        </w:rPr>
      </w:pPr>
      <w:r w:rsidRPr="00943799">
        <w:rPr>
          <w:rFonts w:ascii="Arial" w:hAnsi="Arial" w:cs="Arial"/>
          <w:b/>
        </w:rPr>
        <w:t xml:space="preserve">7. </w:t>
      </w:r>
      <w:r w:rsidRPr="00943799">
        <w:rPr>
          <w:rFonts w:ascii="Arial" w:hAnsi="Arial" w:cs="Arial"/>
        </w:rPr>
        <w:t xml:space="preserve">Общий </w:t>
      </w:r>
      <w:proofErr w:type="gramStart"/>
      <w:r w:rsidRPr="00943799">
        <w:rPr>
          <w:rFonts w:ascii="Arial" w:hAnsi="Arial" w:cs="Arial"/>
        </w:rPr>
        <w:t>контроль за</w:t>
      </w:r>
      <w:proofErr w:type="gramEnd"/>
      <w:r w:rsidRPr="00943799">
        <w:rPr>
          <w:rFonts w:ascii="Arial" w:hAnsi="Arial" w:cs="Arial"/>
        </w:rPr>
        <w:t xml:space="preserve"> исполнением нормативно- правового акта  оставляю за собой.</w:t>
      </w: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r w:rsidRPr="00943799">
        <w:rPr>
          <w:rFonts w:ascii="Arial" w:hAnsi="Arial" w:cs="Arial"/>
        </w:rPr>
        <w:t>Глава Большечапурниковского</w:t>
      </w:r>
    </w:p>
    <w:p w:rsidR="006B2D1F" w:rsidRPr="00943799" w:rsidRDefault="006B2D1F" w:rsidP="006B2D1F">
      <w:pPr>
        <w:rPr>
          <w:rFonts w:ascii="Arial" w:hAnsi="Arial" w:cs="Arial"/>
        </w:rPr>
      </w:pPr>
      <w:r w:rsidRPr="00943799">
        <w:rPr>
          <w:rFonts w:ascii="Arial" w:hAnsi="Arial" w:cs="Arial"/>
        </w:rPr>
        <w:t xml:space="preserve"> сельского поселения                                                                        Ю.В. Новиков</w:t>
      </w: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Pr="00943799" w:rsidRDefault="006B2D1F" w:rsidP="006B2D1F">
      <w:pPr>
        <w:rPr>
          <w:rFonts w:ascii="Arial" w:hAnsi="Arial" w:cs="Arial"/>
        </w:rPr>
      </w:pPr>
    </w:p>
    <w:p w:rsidR="006B2D1F" w:rsidRDefault="006B2D1F" w:rsidP="006B2D1F"/>
    <w:p w:rsidR="006B2D1F" w:rsidRDefault="006B2D1F" w:rsidP="006B2D1F"/>
    <w:p w:rsidR="006B2D1F" w:rsidRDefault="006B2D1F" w:rsidP="006B2D1F"/>
    <w:p w:rsidR="006B2D1F" w:rsidRDefault="006B2D1F" w:rsidP="006B2D1F"/>
    <w:p w:rsidR="006B2D1F" w:rsidRDefault="006B2D1F" w:rsidP="006B2D1F"/>
    <w:p w:rsidR="006B2D1F" w:rsidRDefault="006B2D1F" w:rsidP="006B2D1F"/>
    <w:p w:rsidR="006B2D1F" w:rsidRDefault="006B2D1F" w:rsidP="006B2D1F">
      <w:pPr>
        <w:rPr>
          <w:b/>
          <w:sz w:val="28"/>
        </w:rPr>
      </w:pPr>
    </w:p>
    <w:p w:rsidR="00DE006B" w:rsidRDefault="00DE006B"/>
    <w:sectPr w:rsidR="00DE006B" w:rsidSect="00DE0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B2D1F"/>
    <w:rsid w:val="006B2D1F"/>
    <w:rsid w:val="00943799"/>
    <w:rsid w:val="00DE0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3229</Words>
  <Characters>18408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2017-05-16T09:08:00Z</dcterms:created>
  <dcterms:modified xsi:type="dcterms:W3CDTF">2017-05-16T09:28:00Z</dcterms:modified>
</cp:coreProperties>
</file>